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第五章 其他规定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第三十六条 预备党员违犯党纪，情节较轻，可以保留预备党员资格的，党组织应当对其批评教育或者延长预备期；情节较重的，应当取消其预备党员资格。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第三十七条 对违纪后下落不明的党员，应当区别情况作出处理：</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（一）对有严重违纪行为，应当给予开除党籍处分的，党组织应当作出决定，开除其党籍；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（二）除前项规定的情况外，下落不明时间超过六个月的，党组织应当按照党章规定对其予以除名。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第三十八条 违纪党员在党组织作出处分决定前死亡，或者在死亡之后发现其曾有严重违纪行为，对于应当给予开除党籍处分的，开除其党籍；对于应当给予留党察看以下处分的，作出违犯党纪的书面结论和相应处理。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第三十九条 违纪行为有关责任人员的区分：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（一）直接责任者，是指在其职责范围内，不履行或者不正确履行自己的职责，对造成的损失或者后果起决定性作用的党员或者党员领导干部；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（二）主要领导责任者，是指在其职责范围内，对主管的工作不履行或者不正确履行职责，对造成的损失或者后果负直接领导责任的党员领导干部；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（三）重要领导责任者，是指在其职责范围内，对应管的工作或者参与决定的工作不履行或者不正确履行职责，对造成的损失或者后果负次要领导责任的党员领导干部。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本条例所称领导责任者，包括主要领导责任者和重要领导责任者。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第四十条 本条例所称主动交代，是指涉嫌违纪的党员在组织谈话函询、初步核实前向有关组织交代自己的问题，或者在谈话函询、初步核实和立案审查期间交代组织未掌握的问题。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第四十一条 担任职级、单独职务序列等级的党员干部违犯党纪受到处分，需要对其职级、单独职务序列等级进行调整的，参照本条例关于党外职务的规定执行。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第四十二条 计算经济损失应当计算立案时已经实际造成的全部财产损失，包括为挽回违纪行为所造成损失而支付的各种开支、费用。立案后至处理前持续发生的经济损失，应当一并计算在内。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第四十三条 对于违纪行为所获得的经济利益，应当收缴或者责令退赔。对于主动上交的违纪所得和经济损失赔偿，应当予以接收，并按照规定收缴或者返还有关单位、个人。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对于违纪行为所获得的职务、职级、职称、学历、学位、奖励、资格等其他利益，应当由承办案件的纪检机关或者由其上级纪检机关建议有关组织、部门、单位按照规定予以纠正。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对于依照本条例第三十七条、第三十八条规定处理的党员，经调查确属其实施违纪行为获得的利益，依照本条规定处理。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第四十四条 党纪处分决定作出后，应当在一个月内向受处分党员所在党的基层组织中的全体党员及其本人宣布，是领导班子成员的还应当向所在党组织领导班子宣布，并按照干部管理权限和组织关系将处分决定材料归入受处分者档案；对于受到撤销党内职务以上处分的，还应当在一个月内办理职务、工资、工作及其他有关待遇等相应变更手续；涉及撤销或者调整其党外职务的，应当建议党外组织及时撤销或者调整其党外职务。特殊情况下，经作出或者批准作出处分决定的组织批准，可以适当延长办理期限。办理期限最长不得超过六个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第四十五条 执行党纪处分决定的机关或者受处分党员所在单位，应当在六个月内将处分决定的执行情况向作出或者批准处分决定的机关报告。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党员对所受党纪处分不服的，可以依照党章及有关规定提出申诉。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第四十六条 党员因违犯党纪受到处分，影响期满后，党组织无需取消对其的处分。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第四十七条 本条例所称以上、以下，除有特别标明外均含本级、本数。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第四十八条 本条例总则适用于有党纪处分规定的其他党内法规，但是中共中央发布或者批准发布的其他党内法规有特别规定的除外。</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sz w:val="32"/>
          <w:szCs w:val="32"/>
        </w:rPr>
      </w:pPr>
      <w:r>
        <w:rPr>
          <w:rFonts w:hint="eastAsia" w:ascii="黑体" w:hAnsi="黑体" w:eastAsia="黑体" w:cs="黑体"/>
          <w:sz w:val="32"/>
          <w:szCs w:val="32"/>
        </w:rPr>
        <w:t>第二编 分则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第六章 对违反政治纪律行为的处分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第四十九条 在重大原则问题上不同党中央保持一致且有实际言论、行为或者造成不良后果的，给予警告或者严重警告处分；情节较重的，给予撤销党内职务或者留党察看处分；情节严重的，给予开除党籍处分。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第五十条 通过网络、广播、电视、报刊、传单、书籍等，或者利用讲座、论坛、报告会、座谈会等方式，公开发表坚持资产阶级自由化立场、反对四项基本原则，反对党的改革开放决策的文章、演说、宣言、声明等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发布、播出、刊登、出版前款所列文章、演说、宣言、声明等或者为上述行为提供方便条件的，对直接责任者和领导责任者，给予严重警告或者撤销党内职务处分；情节严重的，给予留党察看或者开除党籍处分。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第五十一条 通过网络、广播、电视、报刊、传单、书籍等，或者利用讲座、论坛、报告会、座谈会等方式，有下列行为之一，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（一）公开发表违背四项基本原则，违背、歪曲党的改革开放决策，或者其他有严重政治问题的文章、演说、宣言、声明等；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（二）妄议党中央大政方针，破坏党的集中统一；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（三）丑化党和国家形象，或者诋毁、诬蔑党和国家领导人、英雄模范，或者歪曲党的历史、中华人民共和国历史、人民军队历史。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发布、播出、刊登、出版前款所列内容或者为上述行为提供方便条件的，对直接责任者和领导责任者，给予严重警告或者撤销党内职务处分；情节严重的，给予留党察看或者开除党籍处分。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第五十二条 制作、贩卖、传播第五十条、第五十一条所列内容之一的报刊、书籍、音像制品、电子读物，以及网络文本、图片、音频、视频资料等，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私自携带、寄递第五十条、第五十一条所列内容之一的报刊、书籍、音像制品、电子读物等入出境，情节较重的，给予警告或者严重警告处分；情节严重的，给予撤销党内职务、留党察看或者开除党籍处分。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私自阅看、浏览、收听第五十条、第五十一条所列内容之一的报刊、书籍、音像制品、电子读物，以及网络文本、图片、音频、视频资料等，情节严重的，给予警告、严重警告或者撤销党内职务处分。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第五十三条 在党内组织秘密集团或者组织其他分裂党的活动的，给予开除党籍处分。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参加秘密集团或者参加其他分裂党的活动的，给予留党察看或者开除党籍处分。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第五十四条 在党内搞团团伙伙、结党营私、拉帮结派、政治攀附、培植个人势力等非组织活动，或者通过搞利益交换、为自己营造声势等活动捞取政治资本的，给予严重警告或者撤销党内职务处分；导致本地区、本部门、本单位政治生态恶化的，给予留党察看或者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第五十五条 搞投机钻营，结交政治骗子或者被政治骗子利用的，给予严重警告或者撤销党内职务处分；情节严重的，给予留党察看或者开除党籍处分。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充当政治骗子的，给予撤销党内职务、留党察看或者开除党籍处分。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第五十六条 党员领导干部在本人主政的地方或者分管的部门自行其是，搞山头主义，拒不执行党中央确定的大政方针，甚至背着党中央另搞一套的，给予撤销党内职务、留党察看或者开除党籍处分。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贯彻党中央决策部署只表态不落实，或者落实党中央决策部署不坚决，打折扣、搞变通，在政治上造成不良影响或者严重后果的，给予警告或者严重警告处分；情节严重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不顾党和国家大局，搞部门或者地方保护主义的，依照前款规定处理。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第五十七条 党员领导干部政绩观错位，违背新发展理念、背离高质量发展要求，给党、国家和人民利益造成较大损失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搞劳民伤财的“形象工程”、“政绩工程”的，从重或者加重处分。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第五十八条 对党不忠诚不老实，表里不一，阳奉阴违，欺上瞒下，搞两面派，做两面人，在政治上造成不良影响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第五十九条 制造、散布、传播政治谣言，破坏党的团结统一的，给予警告或者严重警告处分；情节较重的，给予撤销党内职务或者留党察看处分；情节严重的，给予开除党籍处分。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政治品行恶劣，匿名诬告，有意陷害或者制造其他谣言，造成损害或者不良影响的，依照前款规定处理。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第六十条 擅自对应当由党中央决定的重大政策问题作出决定、对外发表主张的，对直接责任者和领导责任者，给予严重警告或者撤销党内职务处分；情节严重的，给予留党察看或者开除党籍处分。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第六十一条 不按照有关规定向组织请示、报告重大事项，对直接责任者和领导责任者，情节较重的，给予警告或者严重警告处分；情节严重的，给予撤销党内职务或者留党察看处分。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第六十二条 干扰巡视巡察工作或者不落实巡视巡察整改要求，对直接责任者和领导责任者，情节较轻的，给予警告或者严重警告处分；情节较重的，给予撤销党内职务或者留党察看处分；情节严重的，给予开除党籍处分。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第六十三条 对抗组织审查，有下列行为之一的，给予警告或者严重警告处分；情节较重的，给予撤销党内职务或者留党察看处分；情节严重的，给予开除党籍处分：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（一）串供或者伪造、销毁、转移、隐匿证据；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（二）阻止他人揭发检举、提供证据材料；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（三）包庇同案人员；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（四）向组织提供虚假情况，掩盖事实；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（五）其他对抗组织审查行为。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第六十四条 组织、参加反对党的基本理论、基本路线、基本方略或者重大方针政策的集会、游行、示威等活动的，或者以组织讲座、论坛、报告会、座谈会等方式，反对党的基本理论、基本路线、基本方略或者重大方针政策，造成严重不良影响的，对策划者、组织者和骨干分子，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对其他参加人员或者以提供信息、资料、财物、场地等方式支持上述活动者，情节较轻的，给予警告或者严重警告处分；情节较重的，给予撤销党内职务或者留党察看处分；情节严重的，给予开除党籍处分。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对不明真相被裹挟参加，经批评教育后确有悔改表现的，可以免予处分或者不予处分。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未经组织批准参加其他集会、游行、示威等活动，情节较轻的，给予警告或者严重警告处分；情节较重的，给予撤销党内职务或者留党察看处分；情节严重的，给予开除党籍处分。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第六十五条 组织、参加旨在反对党的领导、反对社会主义制度或者敌视政府等组织的，对策划者、组织者和骨干分子，给予开除党籍处分。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对其他参加人员，情节较轻的，给予警告或者严重警告处分；情节较重的，给予撤销党内职务或者留党察看处分；情节严重的，给予开除党籍处分。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第六十六条 组织、参加会道门或者邪教组织的，对策划者、组织者和骨干分子，给予开除党籍处分。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对其他参加人员，情节较轻的，给予警告或者严重警告处分；情节较重的，给予撤销党内职务或者留党察看处分；情节严重的，给予开除党籍处分。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对不明真相的参加人员，经批评教育后确有悔改表现的，可以免予处分或者不予处分。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第六十七条 从事、参与挑拨破坏民族关系制造事端或者参加民族分裂活动的，对策划者、组织者和骨干分子，给予开除党籍处分。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对其他参加人员，情节较轻的，给予警告或者严重警告处分；情节较重的，给予撤销党内职务或者留党察看处分；情节严重的，给予开除党籍处分。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对不明真相被裹挟参加，经批评教育后确有悔改表现的，可以免予处分或者不予处分。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有其他违反党和国家民族政策的行为，情节较轻的，给予警告或者严重警告处分；情节较重的，给予撤销党内职务或者留党察看处分；情节严重的，给予开除党籍处分。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第六十八条 组织、利用宗教活动反对党的理论、路线、方针、政策和决议，破坏民族团结的，对策划者、组织者和骨干分子，给予开除党籍处分。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对其他参加人员，给予撤销党内职务或者留党察看处分；情节严重的，给予开除党籍处分。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对不明真相被裹挟参加，经批评教育后确有悔改表现的，可以免予处分或者不予处分。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有其他违反党和国家宗教政策的行为，情节较轻的，给予警告或者严重警告处分；情节较重的，给予撤销党内职务或者留党察看处分；情节严重的，给予开除党籍处分。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第六十九条 对信仰宗教的党员，应当加强思想教育，要求其限期改正；经党组织帮助教育仍没有转变的，应当劝其退党；劝而不退的，予以除名；参与利用宗教搞煽动活动的，给予开除党籍处分。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第七十条 组织迷信活动的，给予撤销党内职务或者留党察看处分；情节严重的，给予开除党籍处分。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参加迷信活动或者个人搞迷信活动，造成不良影响的，给予警告或者严重警告处分；情节较重的，给予撤销党内职务或者留党察看处分；情节严重的，给予开除党籍处分。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对不明真相的参加人员，经批评教育后确有悔改表现的，可以免予处分或者不予处分。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第七十一条 组织、利用宗族势力对抗党和政府，妨碍党和国家的方针政策以及决策部署的实施，或者破坏党的基层组织建设的，对策划者、组织者和骨干分子，给予开除党籍处分。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对其他参加人员，给予撤销党内职务或者留党察看处分；情节严重的，给予开除党籍处分。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对不明真相被裹挟参加，经批评教育后确有悔改表现的，可以免予处分或者不予处分。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第七十二条 在国（境）外、外国驻华使（领）馆申请政治避难，或者违纪后逃往国（境）外、外国驻华使（领）馆的，给予开除党籍处分。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在国（境）外公开发表反对党和政府的文章、演说、宣言、声明等的，依照前款规定处理。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故意为上述行为提供方便条件的，给予留党察看或者开除党籍处分。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第七十三条 在涉外活动中，其言行在政治上造成恶劣影响，损害党和国家尊严、利益的，给予撤销党内职务或者留党察看处分；情节严重的，给予开除党籍处分。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第七十四条 不履行全面从严治党主体责任、监督责任或者履行全面从严治党主体责任、监督责任不力，给党组织造成严重损害或者严重不良影响的，对直接责任者和领导责任者，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第七十五条 党员领导干部对违反政治纪律和政治规矩等错误思想和行为不报告、不抵制、不斗争，放任不管，搞无原则一团和气，造成不良影响的，给予警告或者严重警告处分；情节严重的，给予撤销党内职务或者留党察看处分。</w:t>
      </w:r>
    </w:p>
    <w:p>
      <w:r>
        <w:rPr>
          <w:rFonts w:hint="eastAsia" w:ascii="仿宋_GB2312" w:hAnsi="仿宋_GB2312" w:eastAsia="仿宋_GB2312" w:cs="仿宋_GB2312"/>
          <w:sz w:val="32"/>
          <w:szCs w:val="32"/>
        </w:rPr>
        <w:t>第七十六条 违反党的优良传统和工作惯例等党的规矩，在政治上造成不良影响或者严重后果的，给予警告或者严重警告处分；情节较重的，给予撤销党内职务或者留党察看处分；情节严重的，给予开除党籍处分。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0MzMyZGFiNzJlZTllNGEwMmNlODA5ZTIwNjY5YjcifQ=="/>
  </w:docVars>
  <w:rsids>
    <w:rsidRoot w:val="5CEB1289"/>
    <w:rsid w:val="27086557"/>
    <w:rsid w:val="5CEB1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仿宋_GB2312" w:cs="Times New Roman"/>
      <w:kern w:val="2"/>
      <w:sz w:val="32"/>
      <w:szCs w:val="22"/>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2024-05-20T02:33:00Z</dcterms:created>
  <dc:creator>Admin</dc:creator>
  <cp:lastModifiedBy>Admin</cp:lastModifiedBy>
  <dcterms:modified xsi:type="dcterms:W3CDTF">2024-05-20T02:53:08Z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820F5626F99F4DD2A76B57D5563BB367_11</vt:lpwstr>
  </property>
</Properties>
</file>